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3F65" w14:textId="79E03732" w:rsidR="00777D67" w:rsidRPr="00AC1DB5" w:rsidRDefault="00AC1DB5" w:rsidP="00AC1DB5">
      <w:pPr>
        <w:jc w:val="center"/>
        <w:rPr>
          <w:b/>
          <w:bCs/>
        </w:rPr>
      </w:pPr>
      <w:r w:rsidRPr="00AC1DB5">
        <w:rPr>
          <w:b/>
          <w:bCs/>
        </w:rPr>
        <w:t>LOW INCOME HOUSING CAPITALIZATION RATES</w:t>
      </w:r>
    </w:p>
    <w:p w14:paraId="29B26BCE" w14:textId="406D2607" w:rsidR="00AC1DB5" w:rsidRPr="00AC1DB5" w:rsidRDefault="00AC1DB5" w:rsidP="00AC1DB5">
      <w:pPr>
        <w:jc w:val="center"/>
        <w:rPr>
          <w:b/>
          <w:bCs/>
        </w:rPr>
      </w:pPr>
      <w:r w:rsidRPr="00AC1DB5">
        <w:rPr>
          <w:b/>
          <w:bCs/>
        </w:rPr>
        <w:t>202</w:t>
      </w:r>
      <w:r w:rsidR="0043234D">
        <w:rPr>
          <w:b/>
          <w:bCs/>
        </w:rPr>
        <w:t>4</w:t>
      </w:r>
    </w:p>
    <w:p w14:paraId="41D3EC5B" w14:textId="7A1F4136" w:rsidR="00AC1DB5" w:rsidRDefault="00AC1DB5" w:rsidP="00AC1DB5">
      <w:pPr>
        <w:jc w:val="center"/>
      </w:pPr>
    </w:p>
    <w:p w14:paraId="1C15B2E0" w14:textId="62EFB3D4" w:rsidR="00AC1DB5" w:rsidRDefault="00AC1DB5" w:rsidP="00AC1DB5">
      <w:pPr>
        <w:jc w:val="center"/>
      </w:pPr>
      <w:r>
        <w:t>The low income housing capitalization rates for 202</w:t>
      </w:r>
      <w:r w:rsidR="0043234D">
        <w:t>4</w:t>
      </w:r>
      <w:r>
        <w:t xml:space="preserve"> will range from </w:t>
      </w:r>
      <w:r w:rsidR="0043234D">
        <w:t>8.5</w:t>
      </w:r>
      <w:r>
        <w:t xml:space="preserve">% to </w:t>
      </w:r>
      <w:r w:rsidR="00AC5507">
        <w:t>10</w:t>
      </w:r>
      <w:r>
        <w:t>% depending on the age and condition of the apartment complex</w:t>
      </w:r>
    </w:p>
    <w:sectPr w:rsidR="00AC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B5"/>
    <w:rsid w:val="0043234D"/>
    <w:rsid w:val="00777D67"/>
    <w:rsid w:val="0098717A"/>
    <w:rsid w:val="00AC1DB5"/>
    <w:rsid w:val="00A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3E8F"/>
  <w15:chartTrackingRefBased/>
  <w15:docId w15:val="{04C5510F-0CB5-45BF-9A2F-9EF9F00D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158</Characters>
  <Application>Microsoft Office Word</Application>
  <DocSecurity>0</DocSecurity>
  <Lines>4</Lines>
  <Paragraphs>3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Petree</dc:creator>
  <cp:keywords/>
  <dc:description/>
  <cp:lastModifiedBy>Richard Petree</cp:lastModifiedBy>
  <cp:revision>4</cp:revision>
  <dcterms:created xsi:type="dcterms:W3CDTF">2020-12-31T18:20:00Z</dcterms:created>
  <dcterms:modified xsi:type="dcterms:W3CDTF">2024-01-04T21:50:00Z</dcterms:modified>
</cp:coreProperties>
</file>